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81" w:rsidRPr="00DF60CD" w:rsidRDefault="00DF60CD" w:rsidP="00DF60CD">
      <w:pPr>
        <w:jc w:val="center"/>
        <w:rPr>
          <w:b/>
          <w:sz w:val="32"/>
          <w:szCs w:val="32"/>
        </w:rPr>
      </w:pPr>
      <w:r w:rsidRPr="00DF60CD">
        <w:rPr>
          <w:b/>
          <w:sz w:val="32"/>
          <w:szCs w:val="32"/>
        </w:rPr>
        <w:t>У</w:t>
      </w:r>
      <w:r w:rsidR="00ED4FA3">
        <w:rPr>
          <w:b/>
          <w:sz w:val="32"/>
          <w:szCs w:val="32"/>
          <w:lang w:val="en-US"/>
        </w:rPr>
        <w:t xml:space="preserve"> </w:t>
      </w:r>
      <w:r w:rsidRPr="00DF60CD">
        <w:rPr>
          <w:b/>
          <w:sz w:val="32"/>
          <w:szCs w:val="32"/>
        </w:rPr>
        <w:t>С</w:t>
      </w:r>
      <w:r w:rsidR="00ED4FA3">
        <w:rPr>
          <w:b/>
          <w:sz w:val="32"/>
          <w:szCs w:val="32"/>
          <w:lang w:val="en-US"/>
        </w:rPr>
        <w:t xml:space="preserve"> </w:t>
      </w:r>
      <w:r w:rsidRPr="00DF60CD">
        <w:rPr>
          <w:b/>
          <w:sz w:val="32"/>
          <w:szCs w:val="32"/>
        </w:rPr>
        <w:t>Т</w:t>
      </w:r>
      <w:r w:rsidR="00ED4FA3">
        <w:rPr>
          <w:b/>
          <w:sz w:val="32"/>
          <w:szCs w:val="32"/>
          <w:lang w:val="en-US"/>
        </w:rPr>
        <w:t xml:space="preserve"> </w:t>
      </w:r>
      <w:r w:rsidRPr="00DF60CD">
        <w:rPr>
          <w:b/>
          <w:sz w:val="32"/>
          <w:szCs w:val="32"/>
        </w:rPr>
        <w:t>А</w:t>
      </w:r>
      <w:r w:rsidR="00ED4FA3">
        <w:rPr>
          <w:b/>
          <w:sz w:val="32"/>
          <w:szCs w:val="32"/>
          <w:lang w:val="en-US"/>
        </w:rPr>
        <w:t xml:space="preserve"> </w:t>
      </w:r>
      <w:r w:rsidRPr="00DF60CD">
        <w:rPr>
          <w:b/>
          <w:sz w:val="32"/>
          <w:szCs w:val="32"/>
        </w:rPr>
        <w:t>В</w:t>
      </w:r>
    </w:p>
    <w:p w:rsidR="00F80481" w:rsidRPr="00DF60CD" w:rsidRDefault="00F80481" w:rsidP="00DF60CD">
      <w:pPr>
        <w:jc w:val="center"/>
        <w:rPr>
          <w:b/>
          <w:sz w:val="32"/>
          <w:szCs w:val="32"/>
          <w:lang w:val="en-US"/>
        </w:rPr>
      </w:pPr>
      <w:r w:rsidRPr="00DF60CD">
        <w:rPr>
          <w:b/>
          <w:sz w:val="32"/>
          <w:szCs w:val="32"/>
        </w:rPr>
        <w:t>на  Народно читалище “ Народни будители1926</w:t>
      </w:r>
      <w:r w:rsidRPr="00DF60CD">
        <w:rPr>
          <w:b/>
          <w:sz w:val="32"/>
          <w:szCs w:val="32"/>
          <w:lang w:val="en-US"/>
        </w:rPr>
        <w:t>”</w:t>
      </w:r>
    </w:p>
    <w:p w:rsidR="00F80481" w:rsidRPr="00DF60CD" w:rsidRDefault="00F80481" w:rsidP="00DF60CD">
      <w:pPr>
        <w:jc w:val="center"/>
        <w:rPr>
          <w:b/>
          <w:sz w:val="32"/>
          <w:szCs w:val="32"/>
        </w:rPr>
      </w:pPr>
      <w:r w:rsidRPr="00DF60CD">
        <w:rPr>
          <w:b/>
          <w:sz w:val="32"/>
          <w:szCs w:val="32"/>
        </w:rPr>
        <w:t>с</w:t>
      </w:r>
      <w:r w:rsidRPr="00DF60CD">
        <w:rPr>
          <w:b/>
          <w:sz w:val="32"/>
          <w:szCs w:val="32"/>
          <w:lang w:val="en-US"/>
        </w:rPr>
        <w:t>e</w:t>
      </w:r>
      <w:r w:rsidRPr="00DF60CD">
        <w:rPr>
          <w:b/>
          <w:sz w:val="32"/>
          <w:szCs w:val="32"/>
        </w:rPr>
        <w:t>ло Сапарево, община Сапарева баня, област Кюстендил</w:t>
      </w:r>
    </w:p>
    <w:p w:rsidR="00F80481" w:rsidRDefault="00F80481" w:rsidP="00DF60CD">
      <w:pPr>
        <w:jc w:val="center"/>
        <w:rPr>
          <w:b/>
          <w:sz w:val="32"/>
          <w:szCs w:val="32"/>
          <w:lang w:val="en-US"/>
        </w:rPr>
      </w:pPr>
      <w:r w:rsidRPr="00DF60CD">
        <w:rPr>
          <w:b/>
          <w:sz w:val="32"/>
          <w:szCs w:val="32"/>
        </w:rPr>
        <w:t>Основано на 1 ноември 1926 година</w:t>
      </w:r>
    </w:p>
    <w:p w:rsidR="00DF60CD" w:rsidRPr="00DF60CD" w:rsidRDefault="00DF60CD" w:rsidP="00DF60CD">
      <w:pPr>
        <w:jc w:val="center"/>
        <w:rPr>
          <w:b/>
          <w:sz w:val="32"/>
          <w:szCs w:val="32"/>
          <w:lang w:val="en-US"/>
        </w:rPr>
      </w:pPr>
    </w:p>
    <w:p w:rsidR="00F80481" w:rsidRPr="00DF60CD" w:rsidRDefault="00F80481" w:rsidP="00ED4FA3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Мисия</w:t>
      </w:r>
      <w:r w:rsidRPr="00DF60CD">
        <w:rPr>
          <w:sz w:val="24"/>
          <w:szCs w:val="24"/>
          <w:lang w:val="en-US"/>
        </w:rPr>
        <w:t xml:space="preserve">:  </w:t>
      </w:r>
      <w:r w:rsidRPr="00DF60CD">
        <w:rPr>
          <w:sz w:val="24"/>
          <w:szCs w:val="24"/>
        </w:rPr>
        <w:t xml:space="preserve">Да съхранява националното културно наследство и родовата памет, да е проводник на гражданското общество, да  привлича младите и обществено  ангажирани хора от района, като подпомага създаването на благоприятна среда за културна, творческа и образователна изява. </w:t>
      </w:r>
    </w:p>
    <w:p w:rsidR="00F80481" w:rsidRPr="00DF60CD" w:rsidRDefault="00F80481" w:rsidP="00F80481">
      <w:pPr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                            ГЛАВА ПЪРВА</w:t>
      </w:r>
    </w:p>
    <w:p w:rsidR="00F80481" w:rsidRPr="00DF60CD" w:rsidRDefault="00F80481" w:rsidP="00F80481">
      <w:pPr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                         ОБЩИ ПОЛОЖЕНИЯ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Чл.1: С този устав, съобразен със Закона за народните читалища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/Доп.ДВ.бр.42 от 2009 година/, се уреждат основните положения на вътрешнонормативната уредба на читалището, в зависимост от условията, при които се развива неговата дейност.</w:t>
      </w:r>
    </w:p>
    <w:p w:rsidR="00F80481" w:rsidRPr="00DF60CD" w:rsidRDefault="00F80481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Чл.2: Наименованието на народното читалище</w:t>
      </w:r>
      <w:r w:rsidRPr="00DF60CD">
        <w:rPr>
          <w:sz w:val="24"/>
          <w:szCs w:val="24"/>
          <w:lang w:val="en-US"/>
        </w:rPr>
        <w:t xml:space="preserve"> e: “</w:t>
      </w:r>
      <w:r w:rsidRPr="00DF60CD">
        <w:rPr>
          <w:sz w:val="24"/>
          <w:szCs w:val="24"/>
        </w:rPr>
        <w:t>Народни будители1926</w:t>
      </w:r>
      <w:r w:rsidRPr="00DF60CD">
        <w:rPr>
          <w:sz w:val="24"/>
          <w:szCs w:val="24"/>
          <w:lang w:val="en-US"/>
        </w:rPr>
        <w:t>”</w:t>
      </w:r>
    </w:p>
    <w:p w:rsidR="00F80481" w:rsidRPr="00DF60CD" w:rsidRDefault="00ED4FA3" w:rsidP="00DF60C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Чл.3: Седалище на читалището</w:t>
      </w:r>
      <w:r w:rsidR="00F80481" w:rsidRPr="00DF60CD">
        <w:rPr>
          <w:sz w:val="24"/>
          <w:szCs w:val="24"/>
          <w:lang w:val="en-US"/>
        </w:rPr>
        <w:t xml:space="preserve">: </w:t>
      </w:r>
      <w:r w:rsidR="00F80481" w:rsidRPr="00DF60CD">
        <w:rPr>
          <w:sz w:val="24"/>
          <w:szCs w:val="24"/>
        </w:rPr>
        <w:t>село Сапарево, община Сапарева баня, област Кюстендил, ул. Христо Ботев</w:t>
      </w:r>
      <w:r w:rsidR="00F80481" w:rsidRPr="00DF60CD">
        <w:rPr>
          <w:sz w:val="24"/>
          <w:szCs w:val="24"/>
          <w:lang w:val="en-US"/>
        </w:rPr>
        <w:t>”N:24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Чл.4: Народно читалище</w:t>
      </w:r>
      <w:r w:rsidRPr="00DF60CD">
        <w:rPr>
          <w:sz w:val="24"/>
          <w:szCs w:val="24"/>
          <w:lang w:val="en-US"/>
        </w:rPr>
        <w:t>”</w:t>
      </w:r>
      <w:r w:rsidRPr="00DF60CD">
        <w:rPr>
          <w:sz w:val="24"/>
          <w:szCs w:val="24"/>
        </w:rPr>
        <w:t>Народни будители 1926</w:t>
      </w:r>
      <w:r w:rsidRPr="00DF60CD">
        <w:rPr>
          <w:sz w:val="24"/>
          <w:szCs w:val="24"/>
          <w:lang w:val="en-US"/>
        </w:rPr>
        <w:t xml:space="preserve">” e </w:t>
      </w:r>
      <w:r w:rsidRPr="00DF60CD">
        <w:rPr>
          <w:sz w:val="24"/>
          <w:szCs w:val="24"/>
        </w:rPr>
        <w:t>самоуправляващо се българско културно-просветно сдружение в населеното място. В нег</w:t>
      </w:r>
      <w:r w:rsidR="00C43D67" w:rsidRPr="00DF60CD">
        <w:rPr>
          <w:sz w:val="24"/>
          <w:szCs w:val="24"/>
        </w:rPr>
        <w:t>овата дейност могат да участват</w:t>
      </w:r>
      <w:r w:rsidRPr="00DF60CD">
        <w:rPr>
          <w:sz w:val="24"/>
          <w:szCs w:val="24"/>
        </w:rPr>
        <w:t xml:space="preserve"> всички физически лица, без оглед на ограничения на възраст, пол, политически и религиозни възгледи,етническо самосъзнание.</w:t>
      </w:r>
    </w:p>
    <w:p w:rsidR="00C43D67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Чл.5: </w:t>
      </w:r>
      <w:r w:rsidR="00C43D67" w:rsidRPr="00DF60CD">
        <w:rPr>
          <w:sz w:val="24"/>
          <w:szCs w:val="24"/>
        </w:rPr>
        <w:t>Народно читалище</w:t>
      </w:r>
      <w:r w:rsidR="00C43D67" w:rsidRPr="00DF60CD">
        <w:rPr>
          <w:sz w:val="24"/>
          <w:szCs w:val="24"/>
          <w:lang w:val="en-US"/>
        </w:rPr>
        <w:t>”</w:t>
      </w:r>
      <w:r w:rsidR="00C43D67" w:rsidRPr="00DF60CD">
        <w:rPr>
          <w:sz w:val="24"/>
          <w:szCs w:val="24"/>
        </w:rPr>
        <w:t>Народни будители1926</w:t>
      </w:r>
      <w:r w:rsidR="00C43D67" w:rsidRPr="00DF60CD">
        <w:rPr>
          <w:sz w:val="24"/>
          <w:szCs w:val="24"/>
          <w:lang w:val="en-US"/>
        </w:rPr>
        <w:t xml:space="preserve">” – </w:t>
      </w:r>
      <w:r w:rsidR="00C43D67" w:rsidRPr="00DF60CD">
        <w:rPr>
          <w:sz w:val="24"/>
          <w:szCs w:val="24"/>
        </w:rPr>
        <w:t>село Сапарево е юридическо лице с нестопанска цел след вписването му в съответния регистър на Кюстендилски окръжен съд.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Чл.6: </w:t>
      </w:r>
      <w:r w:rsidR="00C43D67" w:rsidRPr="00DF60CD">
        <w:rPr>
          <w:sz w:val="24"/>
          <w:szCs w:val="24"/>
        </w:rPr>
        <w:t>Народно читалище</w:t>
      </w:r>
      <w:r w:rsidR="00C43D67" w:rsidRPr="00DF60CD">
        <w:rPr>
          <w:sz w:val="24"/>
          <w:szCs w:val="24"/>
          <w:lang w:val="en-US"/>
        </w:rPr>
        <w:t>”</w:t>
      </w:r>
      <w:r w:rsidR="00C43D67" w:rsidRPr="00DF60CD">
        <w:rPr>
          <w:sz w:val="24"/>
          <w:szCs w:val="24"/>
        </w:rPr>
        <w:t>Народни будители1926</w:t>
      </w:r>
      <w:r w:rsidR="00C43D67" w:rsidRPr="00DF60CD">
        <w:rPr>
          <w:sz w:val="24"/>
          <w:szCs w:val="24"/>
          <w:lang w:val="en-US"/>
        </w:rPr>
        <w:t xml:space="preserve">” </w:t>
      </w:r>
      <w:r w:rsidR="00C43D67" w:rsidRPr="00DF60CD">
        <w:rPr>
          <w:sz w:val="24"/>
          <w:szCs w:val="24"/>
        </w:rPr>
        <w:t>осъществява дейността си съобразно Закона на народните читалища и този Устав.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</w:p>
    <w:p w:rsidR="00F80481" w:rsidRPr="00DF60CD" w:rsidRDefault="00DF60CD" w:rsidP="00DF60C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  <w:r w:rsidR="00F80481" w:rsidRPr="00DF60CD">
        <w:rPr>
          <w:sz w:val="24"/>
          <w:szCs w:val="24"/>
        </w:rPr>
        <w:t xml:space="preserve"> ГЛАВА ВТОРА</w:t>
      </w:r>
      <w:r w:rsidR="00C43D67" w:rsidRPr="00DF60CD">
        <w:rPr>
          <w:sz w:val="24"/>
          <w:szCs w:val="24"/>
          <w:lang w:val="en-US"/>
        </w:rPr>
        <w:t xml:space="preserve">: </w:t>
      </w:r>
      <w:r w:rsidR="00C43D67" w:rsidRPr="00DF60CD">
        <w:rPr>
          <w:sz w:val="24"/>
          <w:szCs w:val="24"/>
        </w:rPr>
        <w:t xml:space="preserve">ЦЕЛИ И ДЕЙНОСТИ </w:t>
      </w:r>
    </w:p>
    <w:p w:rsidR="00F80481" w:rsidRPr="00DF60CD" w:rsidRDefault="00F80481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Чл.7</w:t>
      </w:r>
      <w:r w:rsidR="00C43D67" w:rsidRPr="00DF60CD">
        <w:rPr>
          <w:sz w:val="24"/>
          <w:szCs w:val="24"/>
          <w:lang w:val="en-US"/>
        </w:rPr>
        <w:t>./I</w:t>
      </w:r>
      <w:proofErr w:type="gramStart"/>
      <w:r w:rsidR="00C43D67" w:rsidRPr="00DF60CD">
        <w:rPr>
          <w:sz w:val="24"/>
          <w:szCs w:val="24"/>
          <w:lang w:val="en-US"/>
        </w:rPr>
        <w:t xml:space="preserve">/ </w:t>
      </w:r>
      <w:r w:rsidR="00C43D67" w:rsidRPr="00DF60CD">
        <w:rPr>
          <w:sz w:val="24"/>
          <w:szCs w:val="24"/>
        </w:rPr>
        <w:t xml:space="preserve"> Целите</w:t>
      </w:r>
      <w:proofErr w:type="gramEnd"/>
      <w:r w:rsidR="00C43D67" w:rsidRPr="00DF60CD">
        <w:rPr>
          <w:sz w:val="24"/>
          <w:szCs w:val="24"/>
        </w:rPr>
        <w:t xml:space="preserve"> народното  читалище са да</w:t>
      </w:r>
      <w:r w:rsidRPr="00DF60CD">
        <w:rPr>
          <w:sz w:val="24"/>
          <w:szCs w:val="24"/>
        </w:rPr>
        <w:t xml:space="preserve"> задоволява потребно</w:t>
      </w:r>
      <w:r w:rsidR="00C43D67" w:rsidRPr="00DF60CD">
        <w:rPr>
          <w:sz w:val="24"/>
          <w:szCs w:val="24"/>
        </w:rPr>
        <w:t>стите на гражданите свързани със</w:t>
      </w:r>
      <w:r w:rsidR="00C43D67" w:rsidRPr="00DF60CD">
        <w:rPr>
          <w:sz w:val="24"/>
          <w:szCs w:val="24"/>
          <w:lang w:val="en-US"/>
        </w:rPr>
        <w:t>:</w:t>
      </w:r>
    </w:p>
    <w:p w:rsidR="00F80481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1.р</w:t>
      </w:r>
      <w:r w:rsidR="00F80481" w:rsidRPr="00DF60CD">
        <w:rPr>
          <w:sz w:val="24"/>
          <w:szCs w:val="24"/>
        </w:rPr>
        <w:t>азвитие и обогатяване на културния живот, социалната и образо</w:t>
      </w:r>
      <w:r w:rsidRPr="00DF60CD">
        <w:rPr>
          <w:sz w:val="24"/>
          <w:szCs w:val="24"/>
        </w:rPr>
        <w:t>вателна дейност в населеното място, където осъществява дейността си</w:t>
      </w:r>
      <w:r w:rsidRPr="00DF60CD">
        <w:rPr>
          <w:sz w:val="24"/>
          <w:szCs w:val="24"/>
          <w:lang w:val="en-US"/>
        </w:rPr>
        <w:t>:</w:t>
      </w:r>
    </w:p>
    <w:p w:rsidR="00F80481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2.з</w:t>
      </w:r>
      <w:r w:rsidR="00F80481" w:rsidRPr="00DF60CD">
        <w:rPr>
          <w:sz w:val="24"/>
          <w:szCs w:val="24"/>
        </w:rPr>
        <w:t xml:space="preserve">апазване на обичаите и </w:t>
      </w:r>
      <w:r w:rsidRPr="00DF60CD">
        <w:rPr>
          <w:sz w:val="24"/>
          <w:szCs w:val="24"/>
        </w:rPr>
        <w:t>традициите на българския народ</w:t>
      </w:r>
      <w:r w:rsidRPr="00DF60CD">
        <w:rPr>
          <w:sz w:val="24"/>
          <w:szCs w:val="24"/>
          <w:lang w:val="en-US"/>
        </w:rPr>
        <w:t>:</w:t>
      </w:r>
    </w:p>
    <w:p w:rsidR="00C43D67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lastRenderedPageBreak/>
        <w:t>3.разширяване на знанията на гражданите</w:t>
      </w:r>
      <w:r w:rsidRPr="00DF60CD">
        <w:rPr>
          <w:sz w:val="24"/>
          <w:szCs w:val="24"/>
          <w:lang w:val="en-US"/>
        </w:rPr>
        <w:t>:</w:t>
      </w:r>
    </w:p>
    <w:p w:rsidR="00F80481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4.в</w:t>
      </w:r>
      <w:r w:rsidR="00F80481" w:rsidRPr="00DF60CD">
        <w:rPr>
          <w:sz w:val="24"/>
          <w:szCs w:val="24"/>
        </w:rPr>
        <w:t>ъзпитаване и утвърждава</w:t>
      </w:r>
      <w:r w:rsidRPr="00DF60CD">
        <w:rPr>
          <w:sz w:val="24"/>
          <w:szCs w:val="24"/>
        </w:rPr>
        <w:t>не на националното самосъзнание</w:t>
      </w:r>
      <w:r w:rsidRPr="00DF60CD">
        <w:rPr>
          <w:sz w:val="24"/>
          <w:szCs w:val="24"/>
          <w:lang w:val="en-US"/>
        </w:rPr>
        <w:t>:</w:t>
      </w:r>
    </w:p>
    <w:p w:rsidR="00DE3C03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5.о</w:t>
      </w:r>
      <w:r w:rsidR="00F80481" w:rsidRPr="00DF60CD">
        <w:rPr>
          <w:sz w:val="24"/>
          <w:szCs w:val="24"/>
        </w:rPr>
        <w:t>сигу</w:t>
      </w:r>
      <w:r w:rsidRPr="00DF60CD">
        <w:rPr>
          <w:sz w:val="24"/>
          <w:szCs w:val="24"/>
        </w:rPr>
        <w:t>ряване на достъп до информация</w:t>
      </w:r>
      <w:r w:rsidRPr="00DF60CD">
        <w:rPr>
          <w:sz w:val="24"/>
          <w:szCs w:val="24"/>
          <w:lang w:val="en-US"/>
        </w:rPr>
        <w:t>.</w:t>
      </w:r>
    </w:p>
    <w:p w:rsidR="00F80481" w:rsidRPr="00DF60CD" w:rsidRDefault="00DE3C03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  <w:lang w:val="en-US"/>
        </w:rPr>
        <w:t xml:space="preserve">/II/ </w:t>
      </w:r>
      <w:r w:rsidRPr="00DF60CD">
        <w:rPr>
          <w:sz w:val="24"/>
          <w:szCs w:val="24"/>
        </w:rPr>
        <w:t>Читалището осъществява целите си като извършва основни дейности, като</w:t>
      </w:r>
      <w:r w:rsidRPr="00DF60CD">
        <w:rPr>
          <w:sz w:val="24"/>
          <w:szCs w:val="24"/>
          <w:lang w:val="en-US"/>
        </w:rPr>
        <w:t>:</w:t>
      </w:r>
    </w:p>
    <w:p w:rsidR="00DE3C03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1.Уреждане и поддържане на библиотека.</w:t>
      </w:r>
    </w:p>
    <w:p w:rsidR="00DE3C03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2.Развиване и обогатяване на културния живот,социалната и образователна дейност в населеното място.</w:t>
      </w:r>
    </w:p>
    <w:p w:rsidR="00F80481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3. </w:t>
      </w:r>
      <w:r w:rsidR="00F80481" w:rsidRPr="00DF60CD">
        <w:rPr>
          <w:sz w:val="24"/>
          <w:szCs w:val="24"/>
        </w:rPr>
        <w:t>Организира</w:t>
      </w:r>
      <w:r w:rsidRPr="00DF60CD">
        <w:rPr>
          <w:sz w:val="24"/>
          <w:szCs w:val="24"/>
        </w:rPr>
        <w:t xml:space="preserve">не на  </w:t>
      </w:r>
      <w:r w:rsidR="00F80481" w:rsidRPr="00DF60CD">
        <w:rPr>
          <w:sz w:val="24"/>
          <w:szCs w:val="24"/>
        </w:rPr>
        <w:t>школи, кръжоци, курсове,</w:t>
      </w:r>
      <w:r w:rsidRPr="00DF60CD">
        <w:rPr>
          <w:sz w:val="24"/>
          <w:szCs w:val="24"/>
        </w:rPr>
        <w:t xml:space="preserve"> празненства,концерти,чествания и младежки дейности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4.Събира</w:t>
      </w:r>
      <w:r w:rsidR="00DE3C03" w:rsidRPr="00DF60CD">
        <w:rPr>
          <w:sz w:val="24"/>
          <w:szCs w:val="24"/>
        </w:rPr>
        <w:t>не</w:t>
      </w:r>
      <w:r w:rsidRPr="00DF60CD">
        <w:rPr>
          <w:sz w:val="24"/>
          <w:szCs w:val="24"/>
        </w:rPr>
        <w:t xml:space="preserve"> и разпространява</w:t>
      </w:r>
      <w:r w:rsidR="00DE3C03" w:rsidRPr="00DF60CD">
        <w:rPr>
          <w:sz w:val="24"/>
          <w:szCs w:val="24"/>
        </w:rPr>
        <w:t xml:space="preserve">не на </w:t>
      </w:r>
      <w:r w:rsidRPr="00DF60CD">
        <w:rPr>
          <w:sz w:val="24"/>
          <w:szCs w:val="24"/>
        </w:rPr>
        <w:t xml:space="preserve"> знания за родния край.</w:t>
      </w:r>
    </w:p>
    <w:p w:rsidR="001F30AD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Чл.8</w:t>
      </w:r>
      <w:r w:rsidR="00F80481" w:rsidRPr="00DF60CD">
        <w:rPr>
          <w:sz w:val="24"/>
          <w:szCs w:val="24"/>
        </w:rPr>
        <w:t>:</w:t>
      </w:r>
      <w:r w:rsidRPr="00DF60CD">
        <w:rPr>
          <w:sz w:val="24"/>
          <w:szCs w:val="24"/>
        </w:rPr>
        <w:t>Народно читалище</w:t>
      </w:r>
      <w:r w:rsidRPr="00DF60CD">
        <w:rPr>
          <w:sz w:val="24"/>
          <w:szCs w:val="24"/>
          <w:lang w:val="en-US"/>
        </w:rPr>
        <w:t>”</w:t>
      </w:r>
      <w:r w:rsidRPr="00DF60CD">
        <w:rPr>
          <w:sz w:val="24"/>
          <w:szCs w:val="24"/>
        </w:rPr>
        <w:t>Народни будители1926</w:t>
      </w:r>
      <w:r w:rsidRPr="00DF60CD">
        <w:rPr>
          <w:sz w:val="24"/>
          <w:szCs w:val="24"/>
          <w:lang w:val="en-US"/>
        </w:rPr>
        <w:t xml:space="preserve">” </w:t>
      </w:r>
      <w:r w:rsidRPr="00DF60CD">
        <w:rPr>
          <w:sz w:val="24"/>
          <w:szCs w:val="24"/>
        </w:rPr>
        <w:t xml:space="preserve">няма право да предоставя собствено или </w:t>
      </w:r>
      <w:r w:rsidR="006A243E" w:rsidRPr="00DF60CD">
        <w:rPr>
          <w:sz w:val="24"/>
          <w:szCs w:val="24"/>
        </w:rPr>
        <w:t>Народно читалище”Народни будители1926”</w:t>
      </w:r>
    </w:p>
    <w:p w:rsidR="00DE3C03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1</w:t>
      </w:r>
      <w:r w:rsidRPr="00DF60CD">
        <w:rPr>
          <w:sz w:val="24"/>
          <w:szCs w:val="24"/>
        </w:rPr>
        <w:t>.хазартни игри</w:t>
      </w:r>
    </w:p>
    <w:p w:rsidR="00DE3C03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2.дейност на нерегистрирани по Закона за вероизповеданията религиозни общности и юридически лица с нестопанска цел на такива общ</w:t>
      </w:r>
      <w:r w:rsidR="006A243E" w:rsidRPr="00DF60CD">
        <w:rPr>
          <w:sz w:val="24"/>
          <w:szCs w:val="24"/>
        </w:rPr>
        <w:t>но</w:t>
      </w:r>
      <w:r w:rsidRPr="00DF60CD">
        <w:rPr>
          <w:sz w:val="24"/>
          <w:szCs w:val="24"/>
        </w:rPr>
        <w:t>сти</w:t>
      </w:r>
    </w:p>
    <w:p w:rsidR="006A243E" w:rsidRPr="00DF60CD" w:rsidRDefault="006A243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3.постоянно ползване от политически партии и организации</w:t>
      </w:r>
    </w:p>
    <w:p w:rsidR="006A243E" w:rsidRPr="00DF60CD" w:rsidRDefault="006A243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 на председателя, секретаря,членовете на настоятелството и проверителната комисия</w:t>
      </w:r>
    </w:p>
    <w:p w:rsidR="006A243E" w:rsidRPr="00DF60CD" w:rsidRDefault="006A243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Чл.9</w:t>
      </w:r>
      <w:r w:rsidR="00F80481" w:rsidRPr="00DF60CD">
        <w:rPr>
          <w:sz w:val="24"/>
          <w:szCs w:val="24"/>
        </w:rPr>
        <w:t>:</w:t>
      </w:r>
      <w:r w:rsidRPr="00DF60CD">
        <w:rPr>
          <w:sz w:val="24"/>
          <w:szCs w:val="24"/>
        </w:rPr>
        <w:t xml:space="preserve"> Народно читалище”Народни будители1926” може да се сдружава с други читалища за постигане на своите цели, за провеждане на съвместни дейности и инициативи при условия и по реда на закона за читалищата.</w:t>
      </w:r>
    </w:p>
    <w:p w:rsidR="006A243E" w:rsidRPr="00DF60CD" w:rsidRDefault="00B52EA7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Народно читалище”Народни будители1926”</w:t>
      </w:r>
    </w:p>
    <w:p w:rsidR="00F80481" w:rsidRPr="00DF60CD" w:rsidRDefault="00DF60CD" w:rsidP="00DF6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80481" w:rsidRPr="00DF60CD">
        <w:rPr>
          <w:sz w:val="24"/>
          <w:szCs w:val="24"/>
        </w:rPr>
        <w:t xml:space="preserve">  ГЛАВА ТРЕТА</w:t>
      </w:r>
      <w:r w:rsidR="006A243E" w:rsidRPr="00DF60CD">
        <w:rPr>
          <w:sz w:val="24"/>
          <w:szCs w:val="24"/>
          <w:lang w:val="en-US"/>
        </w:rPr>
        <w:t xml:space="preserve">: </w:t>
      </w:r>
      <w:r w:rsidR="006A243E" w:rsidRPr="00DF60CD">
        <w:rPr>
          <w:sz w:val="24"/>
          <w:szCs w:val="24"/>
        </w:rPr>
        <w:t>ЧЛЕНОВЕ НА ЧИТАЛИЩЕТО</w:t>
      </w:r>
    </w:p>
    <w:p w:rsidR="006A243E" w:rsidRPr="00DF60CD" w:rsidRDefault="006A243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Чл.10.Читалището  има индивидуални , колективни, почетни</w:t>
      </w:r>
      <w:r w:rsidR="001F30AD" w:rsidRPr="00DF60CD">
        <w:rPr>
          <w:sz w:val="24"/>
          <w:szCs w:val="24"/>
        </w:rPr>
        <w:t xml:space="preserve"> членове</w:t>
      </w:r>
    </w:p>
    <w:p w:rsidR="001F30AD" w:rsidRPr="00DF60CD" w:rsidRDefault="001F30AD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</w:t>
      </w:r>
      <w:r w:rsidRPr="00DF60CD">
        <w:rPr>
          <w:sz w:val="24"/>
          <w:szCs w:val="24"/>
          <w:lang w:val="en-US"/>
        </w:rPr>
        <w:t>1/.</w:t>
      </w:r>
      <w:r w:rsidRPr="00DF60CD">
        <w:rPr>
          <w:sz w:val="24"/>
          <w:szCs w:val="24"/>
        </w:rPr>
        <w:t>Индивидуалните членове са български граждани.Те биват действителни и спомагателни</w:t>
      </w:r>
    </w:p>
    <w:p w:rsidR="001F30AD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I.</w:t>
      </w:r>
      <w:r w:rsidR="001F30AD" w:rsidRPr="00DF60CD">
        <w:rPr>
          <w:sz w:val="24"/>
          <w:szCs w:val="24"/>
        </w:rPr>
        <w:t>Действителни членове са лица, навършили 18 години, които участват в дейността на читалището, редовно плащат членски внос и имат право да избират и да бъдат избирани</w:t>
      </w:r>
    </w:p>
    <w:p w:rsidR="00CF2AC1" w:rsidRPr="00DF60CD" w:rsidRDefault="001F30AD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 xml:space="preserve">II. </w:t>
      </w:r>
      <w:r w:rsidR="00CF2AC1" w:rsidRPr="00DF60CD">
        <w:rPr>
          <w:sz w:val="24"/>
          <w:szCs w:val="24"/>
        </w:rPr>
        <w:t>Спомагателни членове са лица до 18 години, които нямат право да избират и да бъдат избирани</w:t>
      </w:r>
      <w:r w:rsidR="00CF2AC1" w:rsidRPr="00DF60CD">
        <w:rPr>
          <w:sz w:val="24"/>
          <w:szCs w:val="24"/>
          <w:lang w:val="en-US"/>
        </w:rPr>
        <w:t xml:space="preserve">: </w:t>
      </w:r>
      <w:r w:rsidR="00CF2AC1" w:rsidRPr="00DF60CD">
        <w:rPr>
          <w:sz w:val="24"/>
          <w:szCs w:val="24"/>
        </w:rPr>
        <w:t>те имат право на съвещателен глас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/2/</w:t>
      </w:r>
      <w:r w:rsidRPr="00DF60CD">
        <w:rPr>
          <w:sz w:val="24"/>
          <w:szCs w:val="24"/>
          <w:lang w:val="en-US"/>
        </w:rPr>
        <w:t>.</w:t>
      </w:r>
      <w:r w:rsidRPr="00DF60CD">
        <w:rPr>
          <w:sz w:val="24"/>
          <w:szCs w:val="24"/>
        </w:rPr>
        <w:t>Колективни членове на читалището могат да бъдат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1</w:t>
      </w:r>
      <w:r w:rsidRPr="00DF60CD">
        <w:rPr>
          <w:sz w:val="24"/>
          <w:szCs w:val="24"/>
          <w:lang w:val="en-US"/>
        </w:rPr>
        <w:t>.</w:t>
      </w:r>
      <w:r w:rsidRPr="00DF60CD">
        <w:rPr>
          <w:sz w:val="24"/>
          <w:szCs w:val="24"/>
        </w:rPr>
        <w:t>Професионални организации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2.Стопански организации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lastRenderedPageBreak/>
        <w:t>3.Търговски дружества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 Кооперации и сдружения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5.Културни-просветни и любителски клубове и творчески колективи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Колективните членове на читалището съдействат за осъществяване целите на читалището, подпомагат дейността, поддържането и обогатяването на материалната база и имат право на съвещателен  глас в о</w:t>
      </w:r>
      <w:r w:rsidR="00BF1C6E" w:rsidRPr="00DF60CD">
        <w:rPr>
          <w:sz w:val="24"/>
          <w:szCs w:val="24"/>
        </w:rPr>
        <w:t>бщото събрание.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/3/. Почетни членове на читалището могат да бъдат български и чужди граждани с изключителни заслуги към читалището.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</w:p>
    <w:p w:rsidR="00BF1C6E" w:rsidRPr="00DF60CD" w:rsidRDefault="00DF60CD" w:rsidP="00DF6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1C6E" w:rsidRPr="00DF60CD">
        <w:rPr>
          <w:sz w:val="24"/>
          <w:szCs w:val="24"/>
        </w:rPr>
        <w:t xml:space="preserve">ГЛАВА ЧЕТВЪРТА </w:t>
      </w:r>
      <w:r w:rsidR="00BF1C6E" w:rsidRPr="00DF60CD">
        <w:rPr>
          <w:sz w:val="24"/>
          <w:szCs w:val="24"/>
          <w:lang w:val="en-US"/>
        </w:rPr>
        <w:t>:</w:t>
      </w:r>
      <w:r w:rsidR="00BF1C6E" w:rsidRPr="00DF60CD">
        <w:rPr>
          <w:sz w:val="24"/>
          <w:szCs w:val="24"/>
        </w:rPr>
        <w:t xml:space="preserve"> ОРГАНИ НА УПРАВЛЕНИЕ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Чл.11./</w:t>
      </w:r>
      <w:r w:rsidRPr="00DF60CD">
        <w:rPr>
          <w:sz w:val="24"/>
          <w:szCs w:val="24"/>
          <w:lang w:val="en-US"/>
        </w:rPr>
        <w:t>I/</w:t>
      </w:r>
      <w:r w:rsidRPr="00DF60CD">
        <w:rPr>
          <w:sz w:val="24"/>
          <w:szCs w:val="24"/>
        </w:rPr>
        <w:t xml:space="preserve">: Върховен </w:t>
      </w:r>
      <w:proofErr w:type="gramStart"/>
      <w:r w:rsidRPr="00DF60CD">
        <w:rPr>
          <w:sz w:val="24"/>
          <w:szCs w:val="24"/>
        </w:rPr>
        <w:t>орган  на</w:t>
      </w:r>
      <w:proofErr w:type="gramEnd"/>
      <w:r w:rsidRPr="00DF60CD">
        <w:rPr>
          <w:sz w:val="24"/>
          <w:szCs w:val="24"/>
        </w:rPr>
        <w:t xml:space="preserve"> читалището е общото събрание</w:t>
      </w:r>
    </w:p>
    <w:p w:rsidR="00BF1C6E" w:rsidRPr="00DF60CD" w:rsidRDefault="00BF1C6E" w:rsidP="00DF60C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Общото събрание се състои от всички членове на читалището,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имащи право на глас</w:t>
      </w:r>
    </w:p>
    <w:p w:rsidR="00BF1C6E" w:rsidRPr="00DF60CD" w:rsidRDefault="00BF1C6E" w:rsidP="00DF60C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Общото събрание</w:t>
      </w:r>
      <w:r w:rsidRPr="00DF60CD">
        <w:rPr>
          <w:sz w:val="24"/>
          <w:szCs w:val="24"/>
          <w:lang w:val="en-US"/>
        </w:rPr>
        <w:t>: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proofErr w:type="gramStart"/>
      <w:r w:rsidRPr="00DF60CD">
        <w:rPr>
          <w:sz w:val="24"/>
          <w:szCs w:val="24"/>
          <w:lang w:val="en-US"/>
        </w:rPr>
        <w:t>a</w:t>
      </w:r>
      <w:proofErr w:type="gramEnd"/>
      <w:r w:rsidRPr="00DF60CD">
        <w:rPr>
          <w:sz w:val="24"/>
          <w:szCs w:val="24"/>
          <w:lang w:val="en-US"/>
        </w:rPr>
        <w:t>/</w:t>
      </w:r>
      <w:r w:rsidRPr="00DF60CD">
        <w:rPr>
          <w:sz w:val="24"/>
          <w:szCs w:val="24"/>
        </w:rPr>
        <w:t xml:space="preserve">  Изменя и допълва Устава. 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 б/ Избира и освобождава членове на настоятелството,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 xml:space="preserve">проверителната комисия и       председателя. 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в/Приема вътрешните актове,необходими за дейността на читалището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г/ Взема решения за членуване или прекратяване на членството в Читалищно сдружение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д/  Приема бюджета на читалището.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з/Приема годишния отчет до 30 март на следващата година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и/ Определя размера на членския внос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к/ Отменя на органите на читалището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л/ Взема решения за прекратяване на дейността на читалището 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м/Взема решения за отнасяне до съда на незаконносъобразни действия на ръководството или на отделни читалищни членове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/2/Решенията на общото събрания са задължителни за другите органи на управление на читалището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Чл.12./1/Редовно общо събрание на читалището се свиква от Настоятелството най-малко веднъж годишно.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Извънредно общо събрание може да бъде свиквано от решение на Настоятелството, проверителната комисия или на една трета от членовете на читалището с право на глас.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 xml:space="preserve">При отказ на настоятелството да свика извънредно общо събрание, до 15 дни от постъпването на искането, проверителната комисия или </w:t>
      </w:r>
      <w:r w:rsidRPr="00DF60CD">
        <w:rPr>
          <w:sz w:val="24"/>
          <w:szCs w:val="24"/>
        </w:rPr>
        <w:lastRenderedPageBreak/>
        <w:t>една трета от членовете на читалището с право на глас могат да свикат извънредно общо събрание от свое име.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 xml:space="preserve">/2/ </w:t>
      </w:r>
      <w:r w:rsidRPr="00DF60CD">
        <w:rPr>
          <w:sz w:val="24"/>
          <w:szCs w:val="24"/>
        </w:rPr>
        <w:t xml:space="preserve">Поканата за събранието трябва да съдържа дневния ред, </w:t>
      </w:r>
      <w:proofErr w:type="gramStart"/>
      <w:r w:rsidRPr="00DF60CD">
        <w:rPr>
          <w:sz w:val="24"/>
          <w:szCs w:val="24"/>
        </w:rPr>
        <w:t>датата ,</w:t>
      </w:r>
      <w:proofErr w:type="gramEnd"/>
      <w:r w:rsidRPr="00DF60CD">
        <w:rPr>
          <w:sz w:val="24"/>
          <w:szCs w:val="24"/>
        </w:rPr>
        <w:t xml:space="preserve">часа и мястото на провеждането му и кой го свиква.Тя трябва да бъде получена срещу подпис или връчена не по-късно от 7 дни преди датата на провеждането.В същия срок на </w:t>
      </w:r>
      <w:r w:rsidR="00116988" w:rsidRPr="00DF60CD">
        <w:rPr>
          <w:sz w:val="24"/>
          <w:szCs w:val="24"/>
        </w:rPr>
        <w:t>вратата на читалището и на общодостъпни места в селото,</w:t>
      </w:r>
      <w:r w:rsidR="00AC2D06" w:rsidRPr="00DF60CD">
        <w:rPr>
          <w:sz w:val="24"/>
          <w:szCs w:val="24"/>
        </w:rPr>
        <w:t>където е</w:t>
      </w:r>
      <w:r w:rsidR="00F1331A" w:rsidRPr="00DF60CD">
        <w:rPr>
          <w:sz w:val="24"/>
          <w:szCs w:val="24"/>
        </w:rPr>
        <w:t xml:space="preserve"> дейността на читалището,трябва да бъде залепена покана за събранието.</w:t>
      </w:r>
    </w:p>
    <w:p w:rsidR="00F1331A" w:rsidRPr="00DF60CD" w:rsidRDefault="00F1331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/3/ Общото събрание е законно,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ако присъстват най-малко половината от имащите право на глас членове на читалището.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При липса на кворум,</w:t>
      </w:r>
      <w:r w:rsidR="00ED4FA3">
        <w:rPr>
          <w:sz w:val="24"/>
          <w:szCs w:val="24"/>
          <w:lang w:val="en-US"/>
        </w:rPr>
        <w:t xml:space="preserve"> </w:t>
      </w:r>
      <w:r w:rsidR="00ED4FA3">
        <w:rPr>
          <w:sz w:val="24"/>
          <w:szCs w:val="24"/>
        </w:rPr>
        <w:t>събранието се отлага с един час</w:t>
      </w:r>
      <w:r w:rsidRPr="00DF60CD">
        <w:rPr>
          <w:sz w:val="24"/>
          <w:szCs w:val="24"/>
        </w:rPr>
        <w:t>. Тогава събранието е законно ,ако на него присъстват не по- малко от една трета от членовете при редовно общо събрание и по –малко от половината плюс един от членовете при извънредно общо събрание.</w:t>
      </w:r>
    </w:p>
    <w:p w:rsidR="00F1331A" w:rsidRPr="00DF60CD" w:rsidRDefault="00F1331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 4/Решенията по чл.11,ал.1,т.2,а,/г/,к/,л/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F1331A" w:rsidRPr="00DF60CD" w:rsidRDefault="00F1331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/5/ Две трети от членовете на общото събрание на  народното читалище </w:t>
      </w:r>
      <w:r w:rsidRPr="00DF60CD">
        <w:rPr>
          <w:sz w:val="24"/>
          <w:szCs w:val="24"/>
          <w:lang w:val="en-US"/>
        </w:rPr>
        <w:t>“</w:t>
      </w:r>
      <w:r w:rsidRPr="00DF60CD">
        <w:rPr>
          <w:sz w:val="24"/>
          <w:szCs w:val="24"/>
        </w:rPr>
        <w:t>Народното читалище1926</w:t>
      </w:r>
      <w:r w:rsidRPr="00DF60CD">
        <w:rPr>
          <w:sz w:val="24"/>
          <w:szCs w:val="24"/>
          <w:lang w:val="en-US"/>
        </w:rPr>
        <w:t xml:space="preserve">” </w:t>
      </w:r>
      <w:r w:rsidRPr="00DF60CD">
        <w:rPr>
          <w:sz w:val="24"/>
          <w:szCs w:val="24"/>
        </w:rPr>
        <w:t>могат да предявяват иск пред окръжен съд по седалището на читалището  за отмяна на решение на общото събрание, ако то противоречи на закона или устава./</w:t>
      </w:r>
    </w:p>
    <w:p w:rsidR="00C178CA" w:rsidRPr="00DF60CD" w:rsidRDefault="00F1331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/6/</w:t>
      </w:r>
      <w:r w:rsidR="00C178CA" w:rsidRPr="00DF60CD">
        <w:rPr>
          <w:sz w:val="24"/>
          <w:szCs w:val="24"/>
        </w:rPr>
        <w:t>Искът се пре</w:t>
      </w:r>
      <w:r w:rsidR="00171B01" w:rsidRPr="00DF60CD">
        <w:rPr>
          <w:sz w:val="24"/>
          <w:szCs w:val="24"/>
        </w:rPr>
        <w:t>дявява в едномесечен срок от уз</w:t>
      </w:r>
      <w:r w:rsidR="00C178CA" w:rsidRPr="00DF60CD">
        <w:rPr>
          <w:sz w:val="24"/>
          <w:szCs w:val="24"/>
        </w:rPr>
        <w:t>наване на решението, но не по-късно от една година от датата на вземане на решението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/7/ Прокурорът може да иска от окръжен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 , но не по –късно от една година от датата на вземане на решението.</w:t>
      </w:r>
    </w:p>
    <w:p w:rsidR="00C178CA" w:rsidRPr="00DF60CD" w:rsidRDefault="00C178CA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Чл.13. Изпълнителен орган на читалището е</w:t>
      </w:r>
      <w:r w:rsidRPr="00DF60CD">
        <w:rPr>
          <w:sz w:val="24"/>
          <w:szCs w:val="24"/>
          <w:lang w:val="en-US"/>
        </w:rPr>
        <w:t>:</w:t>
      </w:r>
    </w:p>
    <w:p w:rsidR="00DB1A36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Настоятелството,което се състои от пет членове, избрани за срок от три години</w:t>
      </w:r>
      <w:r w:rsidRPr="00DF60CD">
        <w:rPr>
          <w:sz w:val="24"/>
          <w:szCs w:val="24"/>
          <w:lang w:val="en-US"/>
        </w:rPr>
        <w:t>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Същите да нямат роднински връзки по права и съребрена   линия до четвърта  степен</w:t>
      </w:r>
    </w:p>
    <w:p w:rsidR="00C178CA" w:rsidRPr="00DF60CD" w:rsidRDefault="00C178CA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/1/Настоятелството на читалището</w:t>
      </w:r>
      <w:r w:rsidRPr="00DF60CD">
        <w:rPr>
          <w:sz w:val="24"/>
          <w:szCs w:val="24"/>
          <w:lang w:val="en-US"/>
        </w:rPr>
        <w:t>: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1.</w:t>
      </w:r>
      <w:r w:rsidRPr="00DF60CD">
        <w:rPr>
          <w:sz w:val="24"/>
          <w:szCs w:val="24"/>
        </w:rPr>
        <w:t>Свиква общото събрание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2.Осигурява изпълненията на решенията на общото събрание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3.Изработва и внася в общото събрание проект за бюджета на читалището и утвърждава щата му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4.Подготвя и внася в общото събрание отчет за дейността на читалището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5.Утвърждава длъжностната характеристика на секретаря на читалището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/2/</w:t>
      </w:r>
      <w:r w:rsidR="000F39F9" w:rsidRPr="00DF60CD">
        <w:rPr>
          <w:sz w:val="24"/>
          <w:szCs w:val="24"/>
        </w:rPr>
        <w:t>Настоятелството взема решение с  мнозинство повече от половина на членовете си.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lastRenderedPageBreak/>
        <w:t>Чл.14./1/ Председателят на читалището  е член  на настоятелството и се избира от общото събрание за срок от 3 години</w:t>
      </w:r>
    </w:p>
    <w:p w:rsidR="000F39F9" w:rsidRPr="00DF60CD" w:rsidRDefault="000F39F9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/2/Председателят</w:t>
      </w:r>
      <w:r w:rsidRPr="00DF60CD">
        <w:rPr>
          <w:sz w:val="24"/>
          <w:szCs w:val="24"/>
          <w:lang w:val="en-US"/>
        </w:rPr>
        <w:t>: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1.</w:t>
      </w:r>
      <w:r w:rsidRPr="00DF60CD">
        <w:rPr>
          <w:sz w:val="24"/>
          <w:szCs w:val="24"/>
        </w:rPr>
        <w:t>организира дейността на читалището съобразно закона,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устава и решенията на общото събрание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2.представлява читалището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3.свиква и ръководи заседанията на настоятелството и председателства общото събрание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4.отчита дейността си пред настоятелството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5,сключва и прекратява трудовите договори със служителите, съобразно бюджета на читалището и въз основа на решение на настоятелството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Чл.15./1/Секретарят на читалището е щатния организатор на дейността му.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Същия работи по длъжностна характеристика.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 xml:space="preserve">Секретарят се назначава на трудов договор съгласно КТ и може да се уволни </w:t>
      </w:r>
      <w:r w:rsidR="00835D8C" w:rsidRPr="00DF60CD">
        <w:rPr>
          <w:sz w:val="24"/>
          <w:szCs w:val="24"/>
        </w:rPr>
        <w:t>само при спазване изискванията на КТ.</w:t>
      </w:r>
      <w:r w:rsidR="00ED4FA3">
        <w:rPr>
          <w:sz w:val="24"/>
          <w:szCs w:val="24"/>
          <w:lang w:val="en-US"/>
        </w:rPr>
        <w:t xml:space="preserve"> </w:t>
      </w:r>
      <w:r w:rsidR="00835D8C" w:rsidRPr="00DF60CD">
        <w:rPr>
          <w:sz w:val="24"/>
          <w:szCs w:val="24"/>
        </w:rPr>
        <w:t>След изтичане мандата на едно настоятелство договорът със секретаря не се прекратява.</w:t>
      </w:r>
    </w:p>
    <w:p w:rsidR="00835D8C" w:rsidRPr="00DF60CD" w:rsidRDefault="00835D8C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/2/Секретарят на читалището участва във заседанията на настоятелството с право на съвещателен глас</w:t>
      </w:r>
    </w:p>
    <w:p w:rsidR="00835D8C" w:rsidRPr="00DF60CD" w:rsidRDefault="00835D8C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/3/Секретарят представлява читалището заедно и поотделно с председателя</w:t>
      </w:r>
    </w:p>
    <w:p w:rsidR="00835D8C" w:rsidRPr="00DF60CD" w:rsidRDefault="00835D8C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/4/ Секретарят не може да е в роднински връзки с членове на настоятелството и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835D8C" w:rsidRPr="00DF60CD" w:rsidRDefault="00835D8C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Чл.16./1/ Проверителната комисия се състои от трима членове,избрани за срок от 3 години./2/Членовете на  проверителната комисия не могат да бъдат лица, които са в трудово –правни отношения с читалището или са роднини на членовете на настоятелството , на председателя или на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ГЛАВА ПЕТА </w:t>
      </w:r>
      <w:r w:rsidRPr="00DF60CD">
        <w:rPr>
          <w:sz w:val="24"/>
          <w:szCs w:val="24"/>
          <w:lang w:val="en-US"/>
        </w:rPr>
        <w:t xml:space="preserve">: </w:t>
      </w:r>
      <w:r w:rsidR="00DF60CD" w:rsidRPr="00DF60CD">
        <w:rPr>
          <w:sz w:val="24"/>
          <w:szCs w:val="24"/>
        </w:rPr>
        <w:t>ИМУЩЕСТВО И ФИНАНСИРАНЕ НА ЧИТАЛИЩЕТО</w:t>
      </w:r>
    </w:p>
    <w:p w:rsidR="004F48AF" w:rsidRPr="00DF60CD" w:rsidRDefault="004F48AF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Чл. 17 Читалището набира средства от</w:t>
      </w:r>
      <w:r w:rsidRPr="00DF60CD">
        <w:rPr>
          <w:sz w:val="24"/>
          <w:szCs w:val="24"/>
          <w:lang w:val="en-US"/>
        </w:rPr>
        <w:t>: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1.</w:t>
      </w:r>
      <w:r w:rsidRPr="00DF60CD">
        <w:rPr>
          <w:sz w:val="24"/>
          <w:szCs w:val="24"/>
        </w:rPr>
        <w:t>членски внос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2.културно-просветна дейност 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3.дарения и завещания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</w:t>
      </w:r>
      <w:r w:rsidR="00171B01" w:rsidRPr="00DF60CD">
        <w:rPr>
          <w:sz w:val="24"/>
          <w:szCs w:val="24"/>
        </w:rPr>
        <w:t>други приходи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Чл.18.Средствата на читалището могат да се използуват само за определените от устава цели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lastRenderedPageBreak/>
        <w:t>Чл.19 Членовете на настоятелството и проверителната комисия нямат право да се облагодетелстват със средства от направени разходи неотговарящи на основната цел на читалището.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Чл.20.Читалищното настоятелство изготвя годишен отчет за приходите и разходите, които се представят в общината на чиято територия се намира читалището.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 21. Председателят на читалището ежегодно в срок до 10 ноември представя на кмета на общината предложения за работа за своята дейност през следващата година.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Чл.22.Председателят на читалището представя ежегодно до 31 март пред  кмета на общината и общински съвет доклад за осъществените читалищни дейности и изразходваниет от бюджета средства през годината.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ГЛАВА ШЕСТА</w:t>
      </w:r>
      <w:r w:rsidRPr="00DF60CD">
        <w:rPr>
          <w:sz w:val="24"/>
          <w:szCs w:val="24"/>
          <w:lang w:val="en-US"/>
        </w:rPr>
        <w:t>:</w:t>
      </w:r>
      <w:r w:rsidRPr="00DF60CD">
        <w:rPr>
          <w:sz w:val="24"/>
          <w:szCs w:val="24"/>
        </w:rPr>
        <w:t>ПРЕКРАТЯВАНЕ НА ЧИТАЛИЩЕТО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 23. Читалището може да бъде прекратено по решение на общото събрание след вписване в регистъра на окръжен съд по седалището му.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Чл.24 читалището може да бъде прекратено с ликвидация или по решение на окръжен съд , ако дейността му противоречи на закона и устава или е налице трайна невъзможност читалището да действа.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</w:p>
    <w:p w:rsidR="000F39F9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ЗАКЛЮЧИТЕЛНИ РАЗПОРЕДБИ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ПАРАГРАФ ПЪРВИ</w:t>
      </w:r>
      <w:r w:rsidRPr="00DF60CD">
        <w:rPr>
          <w:sz w:val="24"/>
          <w:szCs w:val="24"/>
          <w:lang w:val="en-US"/>
        </w:rPr>
        <w:t xml:space="preserve">: </w:t>
      </w:r>
      <w:r w:rsidRPr="00DF60CD">
        <w:rPr>
          <w:sz w:val="24"/>
          <w:szCs w:val="24"/>
        </w:rPr>
        <w:t>Читалището има кръг</w:t>
      </w:r>
      <w:r w:rsidR="00F94E41" w:rsidRPr="00DF60CD">
        <w:rPr>
          <w:sz w:val="24"/>
          <w:szCs w:val="24"/>
        </w:rPr>
        <w:t xml:space="preserve">ъл печат с два концентрирани кръга с надпис </w:t>
      </w:r>
      <w:r w:rsidR="00F94E41" w:rsidRPr="00DF60CD">
        <w:rPr>
          <w:sz w:val="24"/>
          <w:szCs w:val="24"/>
          <w:lang w:val="en-US"/>
        </w:rPr>
        <w:t>:</w:t>
      </w:r>
      <w:r w:rsidR="00ED4FA3">
        <w:rPr>
          <w:sz w:val="24"/>
          <w:szCs w:val="24"/>
          <w:lang w:val="en-US"/>
        </w:rPr>
        <w:t xml:space="preserve"> </w:t>
      </w:r>
      <w:r w:rsidR="00F94E41" w:rsidRPr="00DF60CD">
        <w:rPr>
          <w:sz w:val="24"/>
          <w:szCs w:val="24"/>
        </w:rPr>
        <w:t xml:space="preserve">Народно читалище </w:t>
      </w:r>
      <w:r w:rsidR="00F94E41" w:rsidRPr="00DF60CD">
        <w:rPr>
          <w:sz w:val="24"/>
          <w:szCs w:val="24"/>
          <w:lang w:val="en-US"/>
        </w:rPr>
        <w:t>“</w:t>
      </w:r>
      <w:r w:rsidR="00F94E41" w:rsidRPr="00DF60CD">
        <w:rPr>
          <w:sz w:val="24"/>
          <w:szCs w:val="24"/>
        </w:rPr>
        <w:t>Народни  будители 1926</w:t>
      </w:r>
      <w:r w:rsidR="00F94E41" w:rsidRPr="00DF60CD">
        <w:rPr>
          <w:sz w:val="24"/>
          <w:szCs w:val="24"/>
          <w:lang w:val="en-US"/>
        </w:rPr>
        <w:t>”</w:t>
      </w:r>
      <w:r w:rsidR="00ED4FA3">
        <w:rPr>
          <w:sz w:val="24"/>
          <w:szCs w:val="24"/>
        </w:rPr>
        <w:t>, книга в средата</w:t>
      </w:r>
      <w:r w:rsidR="00F94E41" w:rsidRPr="00DF60CD">
        <w:rPr>
          <w:sz w:val="24"/>
          <w:szCs w:val="24"/>
        </w:rPr>
        <w:t>,</w:t>
      </w:r>
      <w:r w:rsidR="00ED4FA3">
        <w:rPr>
          <w:sz w:val="24"/>
          <w:szCs w:val="24"/>
          <w:lang w:val="en-US"/>
        </w:rPr>
        <w:t xml:space="preserve"> </w:t>
      </w:r>
      <w:r w:rsidR="00F94E41" w:rsidRPr="00DF60CD">
        <w:rPr>
          <w:sz w:val="24"/>
          <w:szCs w:val="24"/>
        </w:rPr>
        <w:t>под нея надпис  - с.Сапарево, обл. Кюстендил</w:t>
      </w:r>
    </w:p>
    <w:p w:rsidR="00F94E41" w:rsidRPr="00DF60CD" w:rsidRDefault="00F94E4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ПАРАГРАФ ВТОРИ</w:t>
      </w:r>
      <w:r w:rsidRPr="00DF60CD">
        <w:rPr>
          <w:sz w:val="24"/>
          <w:szCs w:val="24"/>
          <w:lang w:val="en-US"/>
        </w:rPr>
        <w:t>:</w:t>
      </w:r>
      <w:r w:rsidRPr="00DF60CD">
        <w:rPr>
          <w:sz w:val="24"/>
          <w:szCs w:val="24"/>
        </w:rPr>
        <w:t xml:space="preserve"> Този устав е приет на редовно общо събрание на читалището, проведено на 10.05.2010 г., съобразно  </w:t>
      </w:r>
      <w:r w:rsidRPr="00DF60CD">
        <w:rPr>
          <w:sz w:val="24"/>
          <w:szCs w:val="24"/>
          <w:lang w:val="en-US"/>
        </w:rPr>
        <w:t xml:space="preserve">&amp; 34 </w:t>
      </w:r>
      <w:r w:rsidRPr="00DF60CD">
        <w:rPr>
          <w:sz w:val="24"/>
          <w:szCs w:val="24"/>
        </w:rPr>
        <w:t xml:space="preserve">от ПЗР на ЗИД на Закона за народните читалища,обн. ДВ бр. 42 от 2009 г. </w:t>
      </w:r>
      <w:bookmarkStart w:id="0" w:name="_GoBack"/>
      <w:bookmarkEnd w:id="0"/>
    </w:p>
    <w:p w:rsidR="00C178CA" w:rsidRPr="00DF60CD" w:rsidRDefault="00C178CA" w:rsidP="00DF60CD">
      <w:pPr>
        <w:jc w:val="both"/>
        <w:rPr>
          <w:sz w:val="24"/>
          <w:szCs w:val="24"/>
          <w:lang w:val="en-US"/>
        </w:rPr>
      </w:pPr>
    </w:p>
    <w:p w:rsidR="006A243E" w:rsidRPr="00DF60CD" w:rsidRDefault="006A243E" w:rsidP="00DF60CD">
      <w:pPr>
        <w:jc w:val="both"/>
        <w:rPr>
          <w:sz w:val="24"/>
          <w:szCs w:val="24"/>
        </w:rPr>
      </w:pPr>
    </w:p>
    <w:p w:rsidR="006A243E" w:rsidRDefault="006A243E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334F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Настоятелството на Народно читалище „Народни будители 1926”</w:t>
      </w:r>
    </w:p>
    <w:p w:rsidR="00334FFC" w:rsidRDefault="00334FFC" w:rsidP="00334F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Сапарево, община Сапарева баня, област Кюстендил</w:t>
      </w:r>
    </w:p>
    <w:p w:rsidR="00334FFC" w:rsidRDefault="00334FFC" w:rsidP="00334FFC">
      <w:pPr>
        <w:rPr>
          <w:rFonts w:ascii="Times New Roman" w:hAnsi="Times New Roman" w:cs="Times New Roman"/>
          <w:sz w:val="28"/>
          <w:szCs w:val="28"/>
        </w:rPr>
      </w:pPr>
    </w:p>
    <w:p w:rsidR="00334FFC" w:rsidRDefault="00334FFC" w:rsidP="00334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Георгиева Боровинова, ЕГН 6402262854, с. Сапарево</w:t>
      </w:r>
    </w:p>
    <w:p w:rsidR="00334FFC" w:rsidRDefault="00334FFC" w:rsidP="00334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Йордан Иванов Йорданов, ЕГН 6909057320, с. Сапарево</w:t>
      </w:r>
    </w:p>
    <w:p w:rsidR="00334FFC" w:rsidRDefault="00334FFC" w:rsidP="00334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 Йорданов Базиргянов, ЕГН 7608272885, с. Сапарево</w:t>
      </w:r>
    </w:p>
    <w:p w:rsidR="00334FFC" w:rsidRDefault="00334FFC" w:rsidP="00334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Емилия Тодорова Цветанова, ЕГН 6902222839, с. Сапарево</w:t>
      </w:r>
    </w:p>
    <w:p w:rsidR="00334FFC" w:rsidRDefault="00334FFC" w:rsidP="00334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Иванка Станкева Недялкова, ЕГН 7504012839, с. Сапарево</w:t>
      </w: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34FFC" w:rsidRDefault="00334FFC" w:rsidP="0033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Проверителна комисия на Народно читалище „Народни будители 1926”</w:t>
      </w:r>
    </w:p>
    <w:p w:rsidR="00334FFC" w:rsidRDefault="00334FFC" w:rsidP="00334F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Сапарево, община Сапарева баня, област Кюстендил</w:t>
      </w: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34FFC" w:rsidRDefault="00334FFC" w:rsidP="00334F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Веселина Милчова Вучалийска – Председател</w:t>
      </w:r>
    </w:p>
    <w:p w:rsidR="00334FFC" w:rsidRDefault="00334FFC" w:rsidP="00334F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 Кирилова Стоева – член</w:t>
      </w:r>
    </w:p>
    <w:p w:rsidR="00334FFC" w:rsidRDefault="00334FFC" w:rsidP="00334F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Силвия Бойчова Грахльова – член</w:t>
      </w: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Pr="00334FFC" w:rsidRDefault="00334FFC" w:rsidP="00DF60CD">
      <w:pPr>
        <w:jc w:val="both"/>
        <w:rPr>
          <w:sz w:val="24"/>
          <w:szCs w:val="24"/>
          <w:lang w:val="en-US"/>
        </w:rPr>
      </w:pPr>
    </w:p>
    <w:p w:rsidR="00BF1C6E" w:rsidRDefault="00BF1C6E" w:rsidP="00DF60CD">
      <w:pPr>
        <w:jc w:val="both"/>
      </w:pPr>
    </w:p>
    <w:p w:rsidR="00BF1C6E" w:rsidRDefault="00BF1C6E" w:rsidP="00DF60CD">
      <w:pPr>
        <w:jc w:val="both"/>
      </w:pPr>
    </w:p>
    <w:p w:rsidR="00BF1C6E" w:rsidRDefault="00BF1C6E" w:rsidP="00DF60CD">
      <w:pPr>
        <w:jc w:val="both"/>
      </w:pPr>
    </w:p>
    <w:p w:rsidR="00BF1C6E" w:rsidRDefault="00BF1C6E" w:rsidP="00DF60CD">
      <w:pPr>
        <w:jc w:val="both"/>
      </w:pPr>
    </w:p>
    <w:p w:rsidR="00BF1C6E" w:rsidRDefault="00BF1C6E" w:rsidP="00DF60CD">
      <w:pPr>
        <w:jc w:val="both"/>
      </w:pPr>
    </w:p>
    <w:p w:rsidR="00BF1C6E" w:rsidRDefault="00BF1C6E" w:rsidP="00F80481"/>
    <w:sectPr w:rsidR="00BF1C6E" w:rsidSect="00DF60C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151"/>
    <w:multiLevelType w:val="hybridMultilevel"/>
    <w:tmpl w:val="E506BB90"/>
    <w:lvl w:ilvl="0" w:tplc="491078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DF138D4"/>
    <w:multiLevelType w:val="hybridMultilevel"/>
    <w:tmpl w:val="8F1EE918"/>
    <w:lvl w:ilvl="0" w:tplc="95F69786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C5AF1"/>
    <w:multiLevelType w:val="hybridMultilevel"/>
    <w:tmpl w:val="F8849B98"/>
    <w:lvl w:ilvl="0" w:tplc="3AA65392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12C38"/>
    <w:multiLevelType w:val="hybridMultilevel"/>
    <w:tmpl w:val="638EA55E"/>
    <w:lvl w:ilvl="0" w:tplc="22EC0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431C1"/>
    <w:multiLevelType w:val="hybridMultilevel"/>
    <w:tmpl w:val="6706D312"/>
    <w:lvl w:ilvl="0" w:tplc="6436F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939"/>
    <w:rsid w:val="000F39F9"/>
    <w:rsid w:val="00116988"/>
    <w:rsid w:val="00171B01"/>
    <w:rsid w:val="001F30AD"/>
    <w:rsid w:val="00255513"/>
    <w:rsid w:val="00257939"/>
    <w:rsid w:val="0026147B"/>
    <w:rsid w:val="00334FFC"/>
    <w:rsid w:val="003B33C5"/>
    <w:rsid w:val="00411C00"/>
    <w:rsid w:val="004F48AF"/>
    <w:rsid w:val="00692EEE"/>
    <w:rsid w:val="006A243E"/>
    <w:rsid w:val="00714777"/>
    <w:rsid w:val="00835D8C"/>
    <w:rsid w:val="00AC2D06"/>
    <w:rsid w:val="00B52EA7"/>
    <w:rsid w:val="00BF1C6E"/>
    <w:rsid w:val="00C178CA"/>
    <w:rsid w:val="00C43D67"/>
    <w:rsid w:val="00CF2AC1"/>
    <w:rsid w:val="00DB1A36"/>
    <w:rsid w:val="00DE3C03"/>
    <w:rsid w:val="00DF60CD"/>
    <w:rsid w:val="00ED4FA3"/>
    <w:rsid w:val="00F1331A"/>
    <w:rsid w:val="00F80481"/>
    <w:rsid w:val="00F9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Спаска</dc:creator>
  <cp:lastModifiedBy>KiM</cp:lastModifiedBy>
  <cp:revision>6</cp:revision>
  <dcterms:created xsi:type="dcterms:W3CDTF">2018-12-27T12:07:00Z</dcterms:created>
  <dcterms:modified xsi:type="dcterms:W3CDTF">2019-09-20T11:00:00Z</dcterms:modified>
</cp:coreProperties>
</file>